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91690" w14:textId="77777777" w:rsidR="00FF0AD4" w:rsidRPr="0048761E" w:rsidRDefault="00FF0AD4" w:rsidP="00FF0AD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7ED38327" wp14:editId="467C6CE8">
            <wp:extent cx="5400040" cy="737235"/>
            <wp:effectExtent l="0" t="0" r="10160" b="0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10D5220" w14:textId="50530B83" w:rsidR="000A4D55" w:rsidRPr="009B1D70" w:rsidRDefault="004E43B0" w:rsidP="006645A1">
      <w:pPr>
        <w:shd w:val="clear" w:color="auto" w:fill="FFFFFF"/>
        <w:spacing w:before="100" w:beforeAutospacing="1" w:after="100" w:afterAutospacing="1" w:line="360" w:lineRule="atLeast"/>
        <w:ind w:left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A educação financeira é uma ferramenta fundam</w:t>
      </w:r>
      <w:r w:rsidR="006B556D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ental para a </w:t>
      </w:r>
      <w:r w:rsidR="002563A8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gestão d</w:t>
      </w:r>
      <w:r w:rsidR="00DF0554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2563A8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F0A34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recursos</w:t>
      </w:r>
      <w:r w:rsidR="002563A8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3F0A34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orienta</w:t>
      </w:r>
      <w:r w:rsidR="00923BEE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ndo</w:t>
      </w:r>
      <w:r w:rsidR="003F0A34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B412E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3F0A34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6B556D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tomada de decisões</w:t>
      </w:r>
      <w:r w:rsidR="007C4EDA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0A4D55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O BRDE, como parceiro que apoia e acompanha o desenvolvimento de projetos,</w:t>
      </w:r>
      <w:r w:rsidR="006C1548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75E54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está comprometido </w:t>
      </w:r>
      <w:r w:rsidR="007D06E3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em orientar</w:t>
      </w:r>
      <w:r w:rsidR="00A2395A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seus clientes </w:t>
      </w:r>
      <w:r w:rsidR="007D06E3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</w:t>
      </w:r>
      <w:r w:rsidR="00937132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adoção de </w:t>
      </w:r>
      <w:r w:rsidR="00562CD0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hábito</w:t>
      </w:r>
      <w:r w:rsidR="00937132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562CD0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</w:t>
      </w:r>
      <w:r w:rsidR="00F63F78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562CD0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controle financeiro</w:t>
      </w:r>
      <w:r w:rsidR="00937132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</w:t>
      </w:r>
      <w:r w:rsidR="00F71442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r w:rsidR="004F20AF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A3812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administração das finanças pessoais</w:t>
      </w:r>
      <w:r w:rsidR="00B17881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56BB09DC" w14:textId="77777777" w:rsidR="00065C8F" w:rsidRPr="009B1D70" w:rsidRDefault="001A3812" w:rsidP="006645A1">
      <w:pPr>
        <w:shd w:val="clear" w:color="auto" w:fill="FFFFFF"/>
        <w:spacing w:before="100" w:beforeAutospacing="1" w:after="100" w:afterAutospacing="1" w:line="360" w:lineRule="atLeast"/>
        <w:ind w:left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Compreender conceitos financeiros permite tomar decisões mais </w:t>
      </w:r>
      <w:r w:rsidR="008B3223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assertivas</w:t>
      </w:r>
      <w:r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seguras, contribuindo para maior estabilidade econômica</w:t>
      </w:r>
      <w:r w:rsidR="00E71772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</w:t>
      </w:r>
      <w:r w:rsidR="00866A5D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5D5E59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revenção do superendividament</w:t>
      </w:r>
      <w:r w:rsidR="00866A5D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311B23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866A5D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77631D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romo</w:t>
      </w:r>
      <w:r w:rsidR="0053097E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vendo a</w:t>
      </w:r>
      <w:r w:rsidR="0077631D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organização e</w:t>
      </w:r>
      <w:r w:rsidR="0053097E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</w:t>
      </w:r>
      <w:r w:rsidR="0077631D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planejamento financeiro pessoal e familiar</w:t>
      </w:r>
      <w:r w:rsidR="00866A5D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639E5AFE" w14:textId="5323BE69" w:rsidR="0048761E" w:rsidRPr="0048761E" w:rsidRDefault="0048761E" w:rsidP="0048761E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1D4CA487" wp14:editId="2ACEDD38">
            <wp:extent cx="5400040" cy="737235"/>
            <wp:effectExtent l="38100" t="0" r="1016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2CF1634" w14:textId="20E3087D" w:rsidR="00E01585" w:rsidRPr="00C07C8C" w:rsidRDefault="00355A72" w:rsidP="006645A1">
      <w:pPr>
        <w:shd w:val="clear" w:color="auto" w:fill="FFFFFF"/>
        <w:spacing w:before="100" w:beforeAutospacing="1" w:after="100" w:afterAutospacing="1" w:line="360" w:lineRule="atLeast"/>
        <w:ind w:left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entendimento dos</w:t>
      </w:r>
      <w:r w:rsidR="00BF4C3C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objetivos financeiros </w:t>
      </w:r>
      <w:r w:rsidR="00F235F0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é fundamental para a </w:t>
      </w:r>
      <w:r w:rsidR="006A3866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adequada gestão </w:t>
      </w:r>
      <w:r w:rsidR="00C148A1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dinheiro. </w:t>
      </w:r>
      <w:r w:rsidR="00C072A7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É essa gestão financeira que irá beneficiar as pessoas na capacidade de lidar com despesas de emergência e no desenvolvimento</w:t>
      </w:r>
      <w:r w:rsidR="00E45056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gerenciamento de endividamento, </w:t>
      </w:r>
      <w:r w:rsidR="003412EF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formação de </w:t>
      </w:r>
      <w:r w:rsidR="00E45056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reservas de poupança preventiva</w:t>
      </w:r>
      <w:r w:rsidR="00A3217C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</w:t>
      </w:r>
      <w:r w:rsidR="004F40EB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3217C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</w:t>
      </w:r>
      <w:r w:rsidR="004F40EB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gerenciamento de receita e fluxo de caixa, assegurando um </w:t>
      </w:r>
      <w:r w:rsidR="00821058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futuro mais seguro e próspero.</w:t>
      </w:r>
      <w:r w:rsidR="006645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01585"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>Entenda a</w:t>
      </w:r>
      <w:r w:rsidR="001B41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lguns fundamentos sobre </w:t>
      </w:r>
      <w:r w:rsidR="006645A1">
        <w:rPr>
          <w:rFonts w:ascii="Arial" w:hAnsi="Arial" w:cs="Arial"/>
          <w:color w:val="000000"/>
          <w:sz w:val="24"/>
          <w:szCs w:val="24"/>
          <w:shd w:val="clear" w:color="auto" w:fill="FFFFFF"/>
        </w:rPr>
        <w:t>educação financeira</w:t>
      </w:r>
      <w:r w:rsidR="0019218D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7B23A7F1" w14:textId="77777777" w:rsidR="006645A1" w:rsidRDefault="00E01585" w:rsidP="006645A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45A1">
        <w:rPr>
          <w:rFonts w:ascii="Arial" w:hAnsi="Arial" w:cs="Arial"/>
          <w:color w:val="000000"/>
          <w:sz w:val="24"/>
          <w:szCs w:val="24"/>
          <w:shd w:val="clear" w:color="auto" w:fill="FFFFFF"/>
        </w:rPr>
        <w:t>O que é um orçamento</w:t>
      </w:r>
      <w:r w:rsidR="006645A1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1D93A91A" w14:textId="2D79CCBC" w:rsidR="00E01585" w:rsidRDefault="006645A1" w:rsidP="006645A1">
      <w:pPr>
        <w:pStyle w:val="PargrafodaLista"/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É</w:t>
      </w:r>
      <w:r w:rsidR="00E01585" w:rsidRPr="006645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 plano que mostra quanto dinheiro você ganha e como você gasta esse dinheiro.</w:t>
      </w:r>
    </w:p>
    <w:p w14:paraId="34B00464" w14:textId="77777777" w:rsidR="006645A1" w:rsidRPr="006645A1" w:rsidRDefault="006645A1" w:rsidP="006645A1">
      <w:pPr>
        <w:pStyle w:val="PargrafodaLista"/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C3E8333" w14:textId="753BF631" w:rsidR="006645A1" w:rsidRPr="006645A1" w:rsidRDefault="00E01585" w:rsidP="006645A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45A1">
        <w:rPr>
          <w:rFonts w:ascii="Arial" w:hAnsi="Arial" w:cs="Arial"/>
          <w:color w:val="000000"/>
          <w:sz w:val="24"/>
          <w:szCs w:val="24"/>
          <w:shd w:val="clear" w:color="auto" w:fill="FFFFFF"/>
        </w:rPr>
        <w:t>Como fazer um orçamento?</w:t>
      </w:r>
    </w:p>
    <w:p w14:paraId="402E9E1D" w14:textId="77777777" w:rsidR="006645A1" w:rsidRDefault="00E01585" w:rsidP="006645A1">
      <w:pPr>
        <w:pStyle w:val="PargrafodaLista"/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45A1">
        <w:rPr>
          <w:rFonts w:ascii="Arial" w:hAnsi="Arial" w:cs="Arial"/>
          <w:color w:val="000000"/>
          <w:sz w:val="24"/>
          <w:szCs w:val="24"/>
          <w:shd w:val="clear" w:color="auto" w:fill="FFFFFF"/>
        </w:rPr>
        <w:t>Anote todas as suas fontes de renda e todas as suas despesas. Isso ajuda a garantir que você não gaste mais do que ganha.</w:t>
      </w:r>
    </w:p>
    <w:p w14:paraId="2D4EA056" w14:textId="77777777" w:rsidR="006645A1" w:rsidRDefault="006645A1" w:rsidP="006645A1">
      <w:pPr>
        <w:pStyle w:val="PargrafodaLista"/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8CA41BB" w14:textId="77777777" w:rsidR="006645A1" w:rsidRDefault="00E01585" w:rsidP="006645A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>Por que poupar?</w:t>
      </w:r>
    </w:p>
    <w:p w14:paraId="3DA9227D" w14:textId="2D1BD7AA" w:rsidR="00E01585" w:rsidRDefault="00E01585" w:rsidP="006645A1">
      <w:pPr>
        <w:pStyle w:val="PargrafodaLista"/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>Ter uma reserva de dinheiro pode ajudar em emergências, como problemas de saúde ou reparos na casa.</w:t>
      </w:r>
    </w:p>
    <w:p w14:paraId="202D4E88" w14:textId="77777777" w:rsidR="00101E18" w:rsidRPr="00C07C8C" w:rsidRDefault="00101E18" w:rsidP="006645A1">
      <w:pPr>
        <w:pStyle w:val="PargrafodaLista"/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1A7D911" w14:textId="1F3F00E0" w:rsidR="006645A1" w:rsidRPr="006645A1" w:rsidRDefault="00E01585" w:rsidP="006645A1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45A1">
        <w:rPr>
          <w:rFonts w:ascii="Arial" w:hAnsi="Arial" w:cs="Arial"/>
          <w:color w:val="000000"/>
          <w:sz w:val="24"/>
          <w:szCs w:val="24"/>
          <w:shd w:val="clear" w:color="auto" w:fill="FFFFFF"/>
        </w:rPr>
        <w:t>Como poupar</w:t>
      </w:r>
      <w:r w:rsidR="006645A1" w:rsidRPr="006645A1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14:paraId="4329C710" w14:textId="77777777" w:rsidR="00BF2425" w:rsidRDefault="00E01585" w:rsidP="00BF2425">
      <w:pPr>
        <w:pStyle w:val="PargrafodaLista"/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45A1">
        <w:rPr>
          <w:rFonts w:ascii="Arial" w:hAnsi="Arial" w:cs="Arial"/>
          <w:color w:val="000000"/>
          <w:sz w:val="24"/>
          <w:szCs w:val="24"/>
          <w:shd w:val="clear" w:color="auto" w:fill="FFFFFF"/>
        </w:rPr>
        <w:t>Tente guardar uma pequena parte do seu dinheiro todo mês, mesmo que seja pouco. Com o tempo, isso pode fazer uma grande diferença.</w:t>
      </w:r>
    </w:p>
    <w:p w14:paraId="3F82BD2F" w14:textId="77777777" w:rsidR="00BF2425" w:rsidRDefault="00BF2425" w:rsidP="00BF2425">
      <w:pPr>
        <w:pStyle w:val="PargrafodaLista"/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3E934D5" w14:textId="15A09B67" w:rsidR="00BF2425" w:rsidRDefault="00BF2425" w:rsidP="00BF2425">
      <w:pPr>
        <w:pStyle w:val="PargrafodaLista"/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A formação de poupança é essencial para promover estabilidade e segurança a longo prazo, ajudando a enfrentar imprevistos e atingir metas, construir um futuro financeiramente planejado e garantir uma reserva financeira.</w:t>
      </w:r>
    </w:p>
    <w:p w14:paraId="0962C177" w14:textId="77777777" w:rsidR="00101E18" w:rsidRPr="0048761E" w:rsidRDefault="00101E18" w:rsidP="00101E1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2CA4ACFA" wp14:editId="067D5D26">
            <wp:extent cx="5400040" cy="737235"/>
            <wp:effectExtent l="38100" t="0" r="1016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4A99272C" w14:textId="0D424508" w:rsidR="00E01585" w:rsidRPr="00C37A0D" w:rsidRDefault="00E01585" w:rsidP="00C37A0D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7A0D">
        <w:rPr>
          <w:rFonts w:ascii="Arial" w:hAnsi="Arial" w:cs="Arial"/>
          <w:color w:val="000000"/>
          <w:sz w:val="24"/>
          <w:szCs w:val="24"/>
          <w:shd w:val="clear" w:color="auto" w:fill="FFFFFF"/>
        </w:rPr>
        <w:t>Entenda o Crédito e as Dívidas</w:t>
      </w:r>
    </w:p>
    <w:p w14:paraId="7080A9A2" w14:textId="178D2CB8" w:rsidR="00E01585" w:rsidRPr="00C07C8C" w:rsidRDefault="00E01585" w:rsidP="00996138">
      <w:pPr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>Crédito é quando você pega dinheiro emprestado, como ao usar um cartão de crédito.</w:t>
      </w:r>
      <w:r w:rsidR="009961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9DC5FB9" w14:textId="77777777" w:rsidR="00BF2425" w:rsidRDefault="00E01585" w:rsidP="00BF2425">
      <w:pPr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>Cuidado com as dívidas</w:t>
      </w:r>
      <w:r w:rsidR="009961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! 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>Dívidas podem crescer rapidamente por causa dos juros. Tente pagar suas contas em dia para evitar juros altos.</w:t>
      </w:r>
    </w:p>
    <w:p w14:paraId="021DF83A" w14:textId="3CF338F2" w:rsidR="00BF2425" w:rsidRPr="009B1D70" w:rsidRDefault="00BF2425" w:rsidP="00BF2425">
      <w:pPr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Assim como o endividamento são dívidas planejadas, que podem ser pagas pontualmente, o superendividamento ocorre quando o devedor não tem capacidade de cumprir com todas as obrigações assumidas, comprometendo a renda mínima existencial.</w:t>
      </w:r>
    </w:p>
    <w:p w14:paraId="680D30EB" w14:textId="425EEE77" w:rsidR="00E01585" w:rsidRPr="00C37A0D" w:rsidRDefault="00E01585" w:rsidP="00C37A0D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7A0D">
        <w:rPr>
          <w:rFonts w:ascii="Arial" w:hAnsi="Arial" w:cs="Arial"/>
          <w:color w:val="000000"/>
          <w:sz w:val="24"/>
          <w:szCs w:val="24"/>
          <w:shd w:val="clear" w:color="auto" w:fill="FFFFFF"/>
        </w:rPr>
        <w:t>Conheça os Juros Compostos</w:t>
      </w:r>
    </w:p>
    <w:p w14:paraId="5D1A9643" w14:textId="090F1421" w:rsidR="00E01585" w:rsidRPr="00C07C8C" w:rsidRDefault="00E01585" w:rsidP="00996138">
      <w:pPr>
        <w:ind w:left="99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>Juros compostos são os juros que você ganha sobre o dinheiro que já ganhou de juros. Isso pode ajudar seu dinheiro a crescer mais rápido ao longo do tempo.</w:t>
      </w:r>
    </w:p>
    <w:p w14:paraId="600381F2" w14:textId="78E92D2A" w:rsidR="00E01585" w:rsidRPr="00C07C8C" w:rsidRDefault="00E01585" w:rsidP="0030539A">
      <w:pPr>
        <w:ind w:left="99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>Quanto mais cedo você começar a poupar e investir, mais tempo os juros compostos terão para trabalhar a seu favor.</w:t>
      </w:r>
    </w:p>
    <w:p w14:paraId="029C16B2" w14:textId="77777777" w:rsidR="00C37A0D" w:rsidRPr="0048761E" w:rsidRDefault="00C37A0D" w:rsidP="00C37A0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391F6183" wp14:editId="1F2A145F">
            <wp:extent cx="5400040" cy="737235"/>
            <wp:effectExtent l="38100" t="0" r="1016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019D198E" w14:textId="08020088" w:rsidR="00E01585" w:rsidRPr="00C37A0D" w:rsidRDefault="00C37A0D" w:rsidP="00C37A0D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7A0D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E01585" w:rsidRPr="00C37A0D">
        <w:rPr>
          <w:rFonts w:ascii="Arial" w:hAnsi="Arial" w:cs="Arial"/>
          <w:color w:val="000000"/>
          <w:sz w:val="24"/>
          <w:szCs w:val="24"/>
          <w:shd w:val="clear" w:color="auto" w:fill="FFFFFF"/>
        </w:rPr>
        <w:t>rie um Fundo de Emergência</w:t>
      </w:r>
    </w:p>
    <w:p w14:paraId="02E9FAA3" w14:textId="1F442B3B" w:rsidR="00E01585" w:rsidRPr="00C07C8C" w:rsidRDefault="00E01585" w:rsidP="00F362F2">
      <w:pPr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>É um dinheiro guardado para situações inesperadas, como uma emergência médica ou perda de emprego.</w:t>
      </w:r>
    </w:p>
    <w:p w14:paraId="6540EC79" w14:textId="29477157" w:rsidR="00E01585" w:rsidRPr="00C07C8C" w:rsidRDefault="00E01585" w:rsidP="00F362F2">
      <w:pPr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>Como criar um fundo de emergência? Tente guardar um pouco de dinheiro todo mês até ter o suficiente para cobrir de três a seis meses de despesas.</w:t>
      </w:r>
    </w:p>
    <w:p w14:paraId="06BCB836" w14:textId="4FDB1FBF" w:rsidR="00E01585" w:rsidRPr="00C37A0D" w:rsidRDefault="00E01585" w:rsidP="00C37A0D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7A0D">
        <w:rPr>
          <w:rFonts w:ascii="Arial" w:hAnsi="Arial" w:cs="Arial"/>
          <w:color w:val="000000"/>
          <w:sz w:val="24"/>
          <w:szCs w:val="24"/>
          <w:shd w:val="clear" w:color="auto" w:fill="FFFFFF"/>
        </w:rPr>
        <w:t>Educação Financeira Contínua</w:t>
      </w:r>
    </w:p>
    <w:p w14:paraId="6BF8B615" w14:textId="13EAC5FE" w:rsidR="00E01585" w:rsidRDefault="00E01585" w:rsidP="00F362F2">
      <w:pPr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Por que continuar aprendendo? O mundo financeiro está sempre mudando. Continuar aprendendo sobre finanças pode ajudar você a 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tomar melhores decisões.</w:t>
      </w:r>
      <w:r w:rsidR="00F362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>Leia livros, participe de cursos online gratuitos, e siga especialistas em finanças nas redes sociais.</w:t>
      </w:r>
    </w:p>
    <w:p w14:paraId="7B5E6C2A" w14:textId="77777777" w:rsidR="00D21AF3" w:rsidRPr="0048761E" w:rsidRDefault="00D21AF3" w:rsidP="00D21AF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70688390" wp14:editId="46B2A211">
            <wp:extent cx="5400040" cy="737235"/>
            <wp:effectExtent l="38100" t="0" r="1016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1B5C2B16" w14:textId="2456A059" w:rsidR="00E01585" w:rsidRPr="00D21AF3" w:rsidRDefault="00E01585" w:rsidP="00D21AF3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21A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que é </w:t>
      </w:r>
      <w:r w:rsidR="00F159F3" w:rsidRPr="00D21AF3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Pr="00D21AF3">
        <w:rPr>
          <w:rFonts w:ascii="Arial" w:hAnsi="Arial" w:cs="Arial"/>
          <w:color w:val="000000"/>
          <w:sz w:val="24"/>
          <w:szCs w:val="24"/>
          <w:shd w:val="clear" w:color="auto" w:fill="FFFFFF"/>
        </w:rPr>
        <w:t>nadimplência?</w:t>
      </w:r>
    </w:p>
    <w:p w14:paraId="39EDAD14" w14:textId="77777777" w:rsidR="00E01585" w:rsidRPr="00C07C8C" w:rsidRDefault="00E01585" w:rsidP="00267300">
      <w:pPr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>Inadimplência é quando você não consegue pagar uma conta ou dívida no prazo combinado. Por exemplo, se você pega dinheiro emprestado e não paga na data certa, você está inadimplente.</w:t>
      </w:r>
    </w:p>
    <w:p w14:paraId="6E15BA0B" w14:textId="245DC106" w:rsidR="00E01585" w:rsidRPr="00D21AF3" w:rsidRDefault="00E01585" w:rsidP="00D21AF3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21AF3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Consequências da Inadimplência</w:t>
      </w:r>
    </w:p>
    <w:p w14:paraId="528F39C5" w14:textId="22E0746A" w:rsidR="00E01585" w:rsidRPr="00C07C8C" w:rsidRDefault="00E01585" w:rsidP="00267300">
      <w:pPr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Nome </w:t>
      </w:r>
      <w:r w:rsidR="00084C09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ujo: </w:t>
      </w:r>
      <w:r w:rsidR="00BF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você não </w:t>
      </w:r>
      <w:proofErr w:type="spellStart"/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>paga</w:t>
      </w:r>
      <w:proofErr w:type="spellEnd"/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suas dívidas, seu nome pode ficar “sujo”. Isso significa que você pode ter dificuldades para conseguir novos empréstimos ou fazer compras a prazo.</w:t>
      </w:r>
    </w:p>
    <w:p w14:paraId="5BA82B7B" w14:textId="503307A6" w:rsidR="00E01585" w:rsidRPr="00C07C8C" w:rsidRDefault="00E01585" w:rsidP="00267300">
      <w:pPr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Juros e </w:t>
      </w:r>
      <w:r w:rsidR="00BF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ultas: </w:t>
      </w:r>
      <w:r w:rsidR="00BF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q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>uanto mais tempo você demora para pagar, mais caro fica. Os juros e multas aumentam o valor da dívida.</w:t>
      </w:r>
    </w:p>
    <w:p w14:paraId="5D99039F" w14:textId="7126DBE1" w:rsidR="00E01585" w:rsidRPr="00C07C8C" w:rsidRDefault="00E01585" w:rsidP="00267300">
      <w:pPr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Dificuldade em </w:t>
      </w:r>
      <w:r w:rsidR="00BF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onseguir </w:t>
      </w:r>
      <w:r w:rsidR="00BF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rédito: </w:t>
      </w:r>
      <w:r w:rsidR="00BF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>om o nome sujo, fica difícil conseguir empréstimos, financiamentos ou até mesmo um cartão de crédito.</w:t>
      </w:r>
    </w:p>
    <w:p w14:paraId="522CC0DB" w14:textId="3BC2C677" w:rsidR="00E01585" w:rsidRPr="00D21AF3" w:rsidRDefault="00E01585" w:rsidP="00D21AF3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21A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Como </w:t>
      </w:r>
      <w:r w:rsidR="00F159F3" w:rsidRPr="00D21AF3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D21A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vitar a </w:t>
      </w:r>
      <w:r w:rsidR="00F159F3" w:rsidRPr="00D21AF3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Pr="00D21AF3">
        <w:rPr>
          <w:rFonts w:ascii="Arial" w:hAnsi="Arial" w:cs="Arial"/>
          <w:color w:val="000000"/>
          <w:sz w:val="24"/>
          <w:szCs w:val="24"/>
          <w:shd w:val="clear" w:color="auto" w:fill="FFFFFF"/>
        </w:rPr>
        <w:t>nadimplência</w:t>
      </w:r>
    </w:p>
    <w:p w14:paraId="19EF6016" w14:textId="458CB28A" w:rsidR="00E01585" w:rsidRPr="00C07C8C" w:rsidRDefault="00E01585" w:rsidP="00267300">
      <w:pPr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Planeje seus </w:t>
      </w:r>
      <w:r w:rsidR="00F159F3"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astos: </w:t>
      </w:r>
      <w:r w:rsidR="00F159F3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>note tudo o que você ganha e gasta. Assim, você sabe para onde está indo seu dinheiro e pode evitar gastar mais do que ganha.</w:t>
      </w:r>
    </w:p>
    <w:p w14:paraId="0F45ED42" w14:textId="54B871FD" w:rsidR="00E01585" w:rsidRPr="00C07C8C" w:rsidRDefault="00E01585" w:rsidP="00267300">
      <w:pPr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Pague as </w:t>
      </w:r>
      <w:r w:rsidR="00F159F3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ontas em </w:t>
      </w:r>
      <w:r w:rsidR="00BF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ia: </w:t>
      </w:r>
      <w:r w:rsidR="00F159F3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>ente sempre pagar suas contas na data certa para evitar juros e multas.</w:t>
      </w:r>
    </w:p>
    <w:p w14:paraId="08ABB879" w14:textId="4D896C9B" w:rsidR="00E01585" w:rsidRPr="00C07C8C" w:rsidRDefault="00E01585" w:rsidP="00267300">
      <w:pPr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Tenha uma </w:t>
      </w:r>
      <w:r w:rsidR="00F159F3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eserva de </w:t>
      </w:r>
      <w:r w:rsidR="00F159F3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mergência: </w:t>
      </w:r>
      <w:r w:rsidR="00F159F3"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>uarde um pouco de dinheiro todo mês para usar em emergências. Isso ajuda a evitar que você precise pegar dinheiro emprestado.</w:t>
      </w:r>
    </w:p>
    <w:p w14:paraId="3ED0B5FA" w14:textId="3A44A16A" w:rsidR="00E01585" w:rsidRPr="00D21AF3" w:rsidRDefault="00E01585" w:rsidP="00D21AF3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21A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que </w:t>
      </w:r>
      <w:r w:rsidR="00BF2425" w:rsidRPr="00D21AF3">
        <w:rPr>
          <w:rFonts w:ascii="Arial" w:hAnsi="Arial" w:cs="Arial"/>
          <w:color w:val="000000"/>
          <w:sz w:val="24"/>
          <w:szCs w:val="24"/>
          <w:shd w:val="clear" w:color="auto" w:fill="FFFFFF"/>
        </w:rPr>
        <w:t>f</w:t>
      </w:r>
      <w:r w:rsidRPr="00D21A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azer se </w:t>
      </w:r>
      <w:r w:rsidR="00BF2425" w:rsidRPr="00D21AF3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D21AF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stiver </w:t>
      </w:r>
      <w:r w:rsidR="00BF2425" w:rsidRPr="00D21AF3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Pr="00D21AF3">
        <w:rPr>
          <w:rFonts w:ascii="Arial" w:hAnsi="Arial" w:cs="Arial"/>
          <w:color w:val="000000"/>
          <w:sz w:val="24"/>
          <w:szCs w:val="24"/>
          <w:shd w:val="clear" w:color="auto" w:fill="FFFFFF"/>
        </w:rPr>
        <w:t>nadimplente</w:t>
      </w:r>
    </w:p>
    <w:p w14:paraId="67E1FE40" w14:textId="2AE41A76" w:rsidR="00E01585" w:rsidRPr="00C07C8C" w:rsidRDefault="00E01585" w:rsidP="00267300">
      <w:pPr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Negocie suas </w:t>
      </w:r>
      <w:r w:rsidR="00BF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ívidas: </w:t>
      </w:r>
      <w:r w:rsidR="00BF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>ntre em contato com quem você deve e tente negociar um prazo maior ou um desconto para pagar a dívida.</w:t>
      </w:r>
    </w:p>
    <w:p w14:paraId="63E3D38F" w14:textId="0D22E496" w:rsidR="00E01585" w:rsidRPr="00C07C8C" w:rsidRDefault="00E01585" w:rsidP="00267300">
      <w:pPr>
        <w:ind w:left="106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Organize suas </w:t>
      </w:r>
      <w:r w:rsidR="00BF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f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inanças: </w:t>
      </w:r>
      <w:r w:rsidR="00BF2425">
        <w:rPr>
          <w:rFonts w:ascii="Arial" w:hAnsi="Arial" w:cs="Arial"/>
          <w:color w:val="000000"/>
          <w:sz w:val="24"/>
          <w:szCs w:val="24"/>
          <w:shd w:val="clear" w:color="auto" w:fill="FFFFFF"/>
        </w:rPr>
        <w:t>v</w:t>
      </w:r>
      <w:r w:rsidRPr="00C07C8C">
        <w:rPr>
          <w:rFonts w:ascii="Arial" w:hAnsi="Arial" w:cs="Arial"/>
          <w:color w:val="000000"/>
          <w:sz w:val="24"/>
          <w:szCs w:val="24"/>
          <w:shd w:val="clear" w:color="auto" w:fill="FFFFFF"/>
        </w:rPr>
        <w:t>eja onde você pode cortar gastos para conseguir pagar suas dívidas mais rápido.</w:t>
      </w:r>
    </w:p>
    <w:p w14:paraId="0FD20DC1" w14:textId="77777777" w:rsidR="00A427E6" w:rsidRPr="0048761E" w:rsidRDefault="00A427E6" w:rsidP="00A427E6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08666BED" wp14:editId="2DE966CB">
            <wp:extent cx="5400040" cy="737235"/>
            <wp:effectExtent l="38100" t="0" r="10160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4CFE0516" w14:textId="77777777" w:rsidR="00FF0AD4" w:rsidRPr="009B1D70" w:rsidRDefault="00FF0AD4" w:rsidP="00FF0AD4">
      <w:pPr>
        <w:shd w:val="clear" w:color="auto" w:fill="FFFFFF"/>
        <w:spacing w:before="100" w:beforeAutospacing="1" w:after="100" w:afterAutospacing="1" w:line="360" w:lineRule="atLeast"/>
        <w:ind w:left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Para se adequar às práticas de gestão financeira, é importante a adoção das seguintes medidas:</w:t>
      </w:r>
    </w:p>
    <w:p w14:paraId="4816018C" w14:textId="77777777" w:rsidR="00FF0AD4" w:rsidRPr="009B1D70" w:rsidRDefault="00FF0AD4" w:rsidP="00FF0AD4">
      <w:pPr>
        <w:pStyle w:val="PargrafodaLista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142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organizar os compromissos financeiros;</w:t>
      </w:r>
    </w:p>
    <w:p w14:paraId="0F46288F" w14:textId="77777777" w:rsidR="00FF0AD4" w:rsidRPr="009B1D70" w:rsidRDefault="00FF0AD4" w:rsidP="00FF0AD4">
      <w:pPr>
        <w:pStyle w:val="PargrafodaLista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142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programar os pagamentos;</w:t>
      </w:r>
    </w:p>
    <w:p w14:paraId="118EC17B" w14:textId="77777777" w:rsidR="00FF0AD4" w:rsidRPr="009B1D70" w:rsidRDefault="00FF0AD4" w:rsidP="00FF0AD4">
      <w:pPr>
        <w:pStyle w:val="PargrafodaLista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142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estabelecer prioridades;</w:t>
      </w:r>
    </w:p>
    <w:p w14:paraId="2CA142C2" w14:textId="651933C6" w:rsidR="00FF0AD4" w:rsidRPr="009B1D70" w:rsidRDefault="00FF0AD4" w:rsidP="00FF0AD4">
      <w:pPr>
        <w:pStyle w:val="PargrafodaLista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142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definir a distribuição da renda considerando despesas fixas, variáveis e aplicação de recursos</w:t>
      </w:r>
      <w:r w:rsidR="003609E6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418AD35C" w14:textId="12E41730" w:rsidR="00FF0AD4" w:rsidRDefault="00FF0AD4" w:rsidP="00FF0AD4">
      <w:pPr>
        <w:pStyle w:val="PargrafodaLista"/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142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planejar atividades</w:t>
      </w:r>
      <w:r w:rsidR="003609E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1F0298AC" w14:textId="20CA4529" w:rsidR="00BA22E8" w:rsidRDefault="00D91483" w:rsidP="006645A1">
      <w:pPr>
        <w:shd w:val="clear" w:color="auto" w:fill="FFFFFF"/>
        <w:spacing w:before="100" w:beforeAutospacing="1" w:after="100" w:afterAutospacing="1" w:line="360" w:lineRule="atLeast"/>
        <w:ind w:left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Os cuidados com a </w:t>
      </w:r>
      <w:r w:rsidR="00390961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gestão financeira </w:t>
      </w:r>
      <w:r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implicam na observância d</w:t>
      </w:r>
      <w:r w:rsidR="006F5DE8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 condições </w:t>
      </w:r>
      <w:r w:rsidR="00744FD6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financeiras previamente acordadas, a fim de </w:t>
      </w:r>
      <w:r w:rsidR="006F5DE8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evitar a inadimplência</w:t>
      </w:r>
      <w:r w:rsidR="00744FD6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. As obrigações devem ser cumpridas espontaneamente pelo devedor,</w:t>
      </w:r>
      <w:r w:rsidR="00F50F7D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evitando a cobrança de juros, multas e aplicação de outras condições contratuais. </w:t>
      </w:r>
    </w:p>
    <w:p w14:paraId="284A5CFA" w14:textId="7042FE2B" w:rsidR="001B3292" w:rsidRPr="00C07C8C" w:rsidRDefault="00FA123C" w:rsidP="00084C09">
      <w:pPr>
        <w:shd w:val="clear" w:color="auto" w:fill="FFFFFF"/>
        <w:spacing w:before="100" w:beforeAutospacing="1" w:after="100" w:afterAutospacing="1" w:line="360" w:lineRule="atLeast"/>
        <w:ind w:left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Como instituição financeira pública, o BRDE </w:t>
      </w:r>
      <w:r w:rsidR="00D5599B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>tem como missão promover e liderar ações de fomento ao desenvolvimento</w:t>
      </w:r>
      <w:r w:rsidR="00C41CF9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econômico e social, apoiando seus clientes e garantindo acesso</w:t>
      </w:r>
      <w:r w:rsidR="0018461B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às medidas de educação financeira.</w:t>
      </w:r>
      <w:r w:rsidR="00DA2C93" w:rsidRPr="009B1D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67FDF958" w14:textId="77777777" w:rsidR="00C07C8C" w:rsidRPr="00C07C8C" w:rsidRDefault="00C07C8C" w:rsidP="006645A1">
      <w:pPr>
        <w:ind w:left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9BB3E0B" w14:textId="77777777" w:rsidR="002134E4" w:rsidRPr="00C07C8C" w:rsidRDefault="002134E4" w:rsidP="006645A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2134E4" w:rsidRPr="00C07C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96FC2" w14:textId="77777777" w:rsidR="003528D0" w:rsidRDefault="003528D0" w:rsidP="003528D0">
      <w:pPr>
        <w:spacing w:after="0" w:line="240" w:lineRule="auto"/>
      </w:pPr>
      <w:r>
        <w:separator/>
      </w:r>
    </w:p>
  </w:endnote>
  <w:endnote w:type="continuationSeparator" w:id="0">
    <w:p w14:paraId="10BF08FF" w14:textId="77777777" w:rsidR="003528D0" w:rsidRDefault="003528D0" w:rsidP="0035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3DAC0" w14:textId="77777777" w:rsidR="003528D0" w:rsidRDefault="003528D0" w:rsidP="003528D0">
      <w:pPr>
        <w:spacing w:after="0" w:line="240" w:lineRule="auto"/>
      </w:pPr>
      <w:r>
        <w:separator/>
      </w:r>
    </w:p>
  </w:footnote>
  <w:footnote w:type="continuationSeparator" w:id="0">
    <w:p w14:paraId="75CA8D30" w14:textId="77777777" w:rsidR="003528D0" w:rsidRDefault="003528D0" w:rsidP="00352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80F5B"/>
    <w:multiLevelType w:val="multilevel"/>
    <w:tmpl w:val="8F9C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11ACE"/>
    <w:multiLevelType w:val="hybridMultilevel"/>
    <w:tmpl w:val="E03E6710"/>
    <w:lvl w:ilvl="0" w:tplc="0416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BF1D87"/>
    <w:multiLevelType w:val="multilevel"/>
    <w:tmpl w:val="D9D0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05B93"/>
    <w:multiLevelType w:val="multilevel"/>
    <w:tmpl w:val="E2DC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E4565"/>
    <w:multiLevelType w:val="hybridMultilevel"/>
    <w:tmpl w:val="F1B06C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27E85"/>
    <w:multiLevelType w:val="hybridMultilevel"/>
    <w:tmpl w:val="1EA63780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FD260F"/>
    <w:multiLevelType w:val="hybridMultilevel"/>
    <w:tmpl w:val="72209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A27CD"/>
    <w:multiLevelType w:val="hybridMultilevel"/>
    <w:tmpl w:val="59ACB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206B6"/>
    <w:multiLevelType w:val="hybridMultilevel"/>
    <w:tmpl w:val="4BFC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80A84"/>
    <w:multiLevelType w:val="hybridMultilevel"/>
    <w:tmpl w:val="5354278A"/>
    <w:lvl w:ilvl="0" w:tplc="5A525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C62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8AF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5EF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547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D86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41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69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06A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F4D2B95"/>
    <w:multiLevelType w:val="multilevel"/>
    <w:tmpl w:val="5DB8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52270E"/>
    <w:multiLevelType w:val="multilevel"/>
    <w:tmpl w:val="1CD4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B47577"/>
    <w:multiLevelType w:val="hybridMultilevel"/>
    <w:tmpl w:val="1DB03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53380"/>
    <w:multiLevelType w:val="multilevel"/>
    <w:tmpl w:val="F33C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10"/>
  </w:num>
  <w:num w:numId="6">
    <w:abstractNumId w:val="11"/>
  </w:num>
  <w:num w:numId="7">
    <w:abstractNumId w:val="4"/>
  </w:num>
  <w:num w:numId="8">
    <w:abstractNumId w:val="12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6E"/>
    <w:rsid w:val="00065C8F"/>
    <w:rsid w:val="00084868"/>
    <w:rsid w:val="00084C09"/>
    <w:rsid w:val="000A4D55"/>
    <w:rsid w:val="000D05FD"/>
    <w:rsid w:val="00101E18"/>
    <w:rsid w:val="00123031"/>
    <w:rsid w:val="0013043C"/>
    <w:rsid w:val="0018461B"/>
    <w:rsid w:val="00185CFC"/>
    <w:rsid w:val="0019218D"/>
    <w:rsid w:val="001A083B"/>
    <w:rsid w:val="001A3812"/>
    <w:rsid w:val="001B3292"/>
    <w:rsid w:val="001B41DF"/>
    <w:rsid w:val="001D3182"/>
    <w:rsid w:val="002134E4"/>
    <w:rsid w:val="00221BFE"/>
    <w:rsid w:val="002563A8"/>
    <w:rsid w:val="00267300"/>
    <w:rsid w:val="002753F4"/>
    <w:rsid w:val="002814E1"/>
    <w:rsid w:val="002A7445"/>
    <w:rsid w:val="002B375C"/>
    <w:rsid w:val="002C555C"/>
    <w:rsid w:val="002D116E"/>
    <w:rsid w:val="002F2D8C"/>
    <w:rsid w:val="0030539A"/>
    <w:rsid w:val="00311B23"/>
    <w:rsid w:val="00322A10"/>
    <w:rsid w:val="003412EF"/>
    <w:rsid w:val="003528D0"/>
    <w:rsid w:val="00355A72"/>
    <w:rsid w:val="003609E6"/>
    <w:rsid w:val="00365677"/>
    <w:rsid w:val="00390961"/>
    <w:rsid w:val="003F0A34"/>
    <w:rsid w:val="003F769C"/>
    <w:rsid w:val="00430819"/>
    <w:rsid w:val="00433BFE"/>
    <w:rsid w:val="004432C1"/>
    <w:rsid w:val="00475E54"/>
    <w:rsid w:val="0048761E"/>
    <w:rsid w:val="004952B1"/>
    <w:rsid w:val="004E43B0"/>
    <w:rsid w:val="004F20AF"/>
    <w:rsid w:val="004F40EB"/>
    <w:rsid w:val="004F7FFB"/>
    <w:rsid w:val="00516041"/>
    <w:rsid w:val="0053097E"/>
    <w:rsid w:val="00562CD0"/>
    <w:rsid w:val="005D5E59"/>
    <w:rsid w:val="005E6B0C"/>
    <w:rsid w:val="006521F9"/>
    <w:rsid w:val="006645A1"/>
    <w:rsid w:val="006722E6"/>
    <w:rsid w:val="006A3866"/>
    <w:rsid w:val="006B556D"/>
    <w:rsid w:val="006C1548"/>
    <w:rsid w:val="006C167F"/>
    <w:rsid w:val="006E08B4"/>
    <w:rsid w:val="006F5DE8"/>
    <w:rsid w:val="007256F7"/>
    <w:rsid w:val="00744FD6"/>
    <w:rsid w:val="0077631D"/>
    <w:rsid w:val="007824CD"/>
    <w:rsid w:val="007C4EDA"/>
    <w:rsid w:val="007D06E3"/>
    <w:rsid w:val="007D4442"/>
    <w:rsid w:val="00821058"/>
    <w:rsid w:val="00824C0A"/>
    <w:rsid w:val="00827A41"/>
    <w:rsid w:val="00855015"/>
    <w:rsid w:val="00866A5D"/>
    <w:rsid w:val="008A71B2"/>
    <w:rsid w:val="008B3223"/>
    <w:rsid w:val="008B7CB4"/>
    <w:rsid w:val="008E5A72"/>
    <w:rsid w:val="009060F0"/>
    <w:rsid w:val="00920748"/>
    <w:rsid w:val="00923BEE"/>
    <w:rsid w:val="00926B0F"/>
    <w:rsid w:val="00937132"/>
    <w:rsid w:val="00996138"/>
    <w:rsid w:val="009B1D70"/>
    <w:rsid w:val="009E4FA0"/>
    <w:rsid w:val="00A2395A"/>
    <w:rsid w:val="00A27098"/>
    <w:rsid w:val="00A3217C"/>
    <w:rsid w:val="00A427E6"/>
    <w:rsid w:val="00AA5343"/>
    <w:rsid w:val="00AD5D29"/>
    <w:rsid w:val="00B17881"/>
    <w:rsid w:val="00B623A5"/>
    <w:rsid w:val="00B918E4"/>
    <w:rsid w:val="00BA22E8"/>
    <w:rsid w:val="00BB412E"/>
    <w:rsid w:val="00BD418D"/>
    <w:rsid w:val="00BF2425"/>
    <w:rsid w:val="00BF4C3C"/>
    <w:rsid w:val="00C072A7"/>
    <w:rsid w:val="00C07C8C"/>
    <w:rsid w:val="00C148A1"/>
    <w:rsid w:val="00C37A0D"/>
    <w:rsid w:val="00C41CF9"/>
    <w:rsid w:val="00C54C41"/>
    <w:rsid w:val="00C9191B"/>
    <w:rsid w:val="00CC2C4C"/>
    <w:rsid w:val="00CD518B"/>
    <w:rsid w:val="00CE7C34"/>
    <w:rsid w:val="00D115A0"/>
    <w:rsid w:val="00D17CC5"/>
    <w:rsid w:val="00D21AF3"/>
    <w:rsid w:val="00D5599B"/>
    <w:rsid w:val="00D91483"/>
    <w:rsid w:val="00DA2C93"/>
    <w:rsid w:val="00DC5C5B"/>
    <w:rsid w:val="00DE5436"/>
    <w:rsid w:val="00DF0554"/>
    <w:rsid w:val="00E01585"/>
    <w:rsid w:val="00E118FE"/>
    <w:rsid w:val="00E13861"/>
    <w:rsid w:val="00E33A28"/>
    <w:rsid w:val="00E45056"/>
    <w:rsid w:val="00E509AD"/>
    <w:rsid w:val="00E71772"/>
    <w:rsid w:val="00E7785E"/>
    <w:rsid w:val="00EA0F43"/>
    <w:rsid w:val="00EB56C1"/>
    <w:rsid w:val="00F159F3"/>
    <w:rsid w:val="00F2127B"/>
    <w:rsid w:val="00F235F0"/>
    <w:rsid w:val="00F362F2"/>
    <w:rsid w:val="00F50F7D"/>
    <w:rsid w:val="00F61A36"/>
    <w:rsid w:val="00F63F78"/>
    <w:rsid w:val="00F71442"/>
    <w:rsid w:val="00FA123C"/>
    <w:rsid w:val="00FA2AFE"/>
    <w:rsid w:val="00FC138D"/>
    <w:rsid w:val="00FE58C3"/>
    <w:rsid w:val="00FE7707"/>
    <w:rsid w:val="00FF0AD4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F3C208"/>
  <w15:chartTrackingRefBased/>
  <w15:docId w15:val="{695F8DEF-B2D4-4752-8D72-2FFB0299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D116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B329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B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292"/>
    <w:rPr>
      <w:b/>
      <w:bCs/>
    </w:rPr>
  </w:style>
  <w:style w:type="paragraph" w:customStyle="1" w:styleId="trt0xe">
    <w:name w:val="trt0xe"/>
    <w:basedOn w:val="Normal"/>
    <w:rsid w:val="001B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4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8664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auto"/>
            <w:right w:val="none" w:sz="0" w:space="0" w:color="DDDDDD"/>
          </w:divBdr>
          <w:divsChild>
            <w:div w:id="19962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145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auto"/>
            <w:right w:val="none" w:sz="0" w:space="0" w:color="DDDDDD"/>
          </w:divBdr>
          <w:divsChild>
            <w:div w:id="20294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068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auto"/>
            <w:right w:val="none" w:sz="0" w:space="0" w:color="DDDDDD"/>
          </w:divBdr>
          <w:divsChild>
            <w:div w:id="1816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3FEC10-69FB-486B-B3F3-0D7C8E487AFF}" type="doc">
      <dgm:prSet loTypeId="urn:microsoft.com/office/officeart/2005/8/layout/vList2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pt-BR"/>
        </a:p>
      </dgm:t>
    </dgm:pt>
    <dgm:pt modelId="{EAF2565A-0EB0-49D1-A3EF-F08C7A12DAFD}">
      <dgm:prSet phldrT="[Texto]" custT="1"/>
      <dgm:spPr/>
      <dgm:t>
        <a:bodyPr/>
        <a:lstStyle/>
        <a:p>
          <a:pPr algn="ctr"/>
          <a:r>
            <a:rPr lang="pt-BR" sz="2000"/>
            <a:t>EDUCAÇÃO FINANCEIRA </a:t>
          </a:r>
        </a:p>
      </dgm:t>
    </dgm:pt>
    <dgm:pt modelId="{39407F01-A4E8-443F-98B0-440522A4E7F6}" type="parTrans" cxnId="{03F4505D-BED3-4A9F-84ED-13E4E3CECEB2}">
      <dgm:prSet/>
      <dgm:spPr/>
      <dgm:t>
        <a:bodyPr/>
        <a:lstStyle/>
        <a:p>
          <a:endParaRPr lang="pt-BR"/>
        </a:p>
      </dgm:t>
    </dgm:pt>
    <dgm:pt modelId="{A8C282E7-C4D8-4A1C-AF3D-7341B2E707C5}" type="sibTrans" cxnId="{03F4505D-BED3-4A9F-84ED-13E4E3CECEB2}">
      <dgm:prSet/>
      <dgm:spPr/>
      <dgm:t>
        <a:bodyPr/>
        <a:lstStyle/>
        <a:p>
          <a:endParaRPr lang="pt-BR"/>
        </a:p>
      </dgm:t>
    </dgm:pt>
    <dgm:pt modelId="{1CD3E076-8973-4884-910F-7DADDF1D3E9F}" type="pres">
      <dgm:prSet presAssocID="{BA3FEC10-69FB-486B-B3F3-0D7C8E487AFF}" presName="linear" presStyleCnt="0">
        <dgm:presLayoutVars>
          <dgm:animLvl val="lvl"/>
          <dgm:resizeHandles val="exact"/>
        </dgm:presLayoutVars>
      </dgm:prSet>
      <dgm:spPr/>
    </dgm:pt>
    <dgm:pt modelId="{6BF12269-7118-4128-8F1C-C5DC68100D57}" type="pres">
      <dgm:prSet presAssocID="{EAF2565A-0EB0-49D1-A3EF-F08C7A12DAFD}" presName="parentText" presStyleLbl="node1" presStyleIdx="0" presStyleCnt="1" custScaleY="36478">
        <dgm:presLayoutVars>
          <dgm:chMax val="0"/>
          <dgm:bulletEnabled val="1"/>
        </dgm:presLayoutVars>
      </dgm:prSet>
      <dgm:spPr/>
    </dgm:pt>
  </dgm:ptLst>
  <dgm:cxnLst>
    <dgm:cxn modelId="{03F4505D-BED3-4A9F-84ED-13E4E3CECEB2}" srcId="{BA3FEC10-69FB-486B-B3F3-0D7C8E487AFF}" destId="{EAF2565A-0EB0-49D1-A3EF-F08C7A12DAFD}" srcOrd="0" destOrd="0" parTransId="{39407F01-A4E8-443F-98B0-440522A4E7F6}" sibTransId="{A8C282E7-C4D8-4A1C-AF3D-7341B2E707C5}"/>
    <dgm:cxn modelId="{166353BE-AFBE-4B92-9D51-75F041A43ACF}" type="presOf" srcId="{BA3FEC10-69FB-486B-B3F3-0D7C8E487AFF}" destId="{1CD3E076-8973-4884-910F-7DADDF1D3E9F}" srcOrd="0" destOrd="0" presId="urn:microsoft.com/office/officeart/2005/8/layout/vList2"/>
    <dgm:cxn modelId="{0D9069D7-2BCE-4B58-B7A8-8C47A51C4DAC}" type="presOf" srcId="{EAF2565A-0EB0-49D1-A3EF-F08C7A12DAFD}" destId="{6BF12269-7118-4128-8F1C-C5DC68100D57}" srcOrd="0" destOrd="0" presId="urn:microsoft.com/office/officeart/2005/8/layout/vList2"/>
    <dgm:cxn modelId="{51080CC6-6F73-4461-9EA3-BF4CA1826BCD}" type="presParOf" srcId="{1CD3E076-8973-4884-910F-7DADDF1D3E9F}" destId="{6BF12269-7118-4128-8F1C-C5DC68100D57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A3FEC10-69FB-486B-B3F3-0D7C8E487AFF}" type="doc">
      <dgm:prSet loTypeId="urn:microsoft.com/office/officeart/2005/8/layout/vList2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pt-BR"/>
        </a:p>
      </dgm:t>
    </dgm:pt>
    <dgm:pt modelId="{EAF2565A-0EB0-49D1-A3EF-F08C7A12DAFD}">
      <dgm:prSet phldrT="[Texto]" custT="1"/>
      <dgm:spPr/>
      <dgm:t>
        <a:bodyPr/>
        <a:lstStyle/>
        <a:p>
          <a:r>
            <a:rPr lang="pt-BR" sz="2000"/>
            <a:t>Orçamento</a:t>
          </a:r>
        </a:p>
      </dgm:t>
    </dgm:pt>
    <dgm:pt modelId="{39407F01-A4E8-443F-98B0-440522A4E7F6}" type="parTrans" cxnId="{03F4505D-BED3-4A9F-84ED-13E4E3CECEB2}">
      <dgm:prSet/>
      <dgm:spPr/>
      <dgm:t>
        <a:bodyPr/>
        <a:lstStyle/>
        <a:p>
          <a:endParaRPr lang="pt-BR"/>
        </a:p>
      </dgm:t>
    </dgm:pt>
    <dgm:pt modelId="{A8C282E7-C4D8-4A1C-AF3D-7341B2E707C5}" type="sibTrans" cxnId="{03F4505D-BED3-4A9F-84ED-13E4E3CECEB2}">
      <dgm:prSet/>
      <dgm:spPr/>
      <dgm:t>
        <a:bodyPr/>
        <a:lstStyle/>
        <a:p>
          <a:endParaRPr lang="pt-BR"/>
        </a:p>
      </dgm:t>
    </dgm:pt>
    <dgm:pt modelId="{1CD3E076-8973-4884-910F-7DADDF1D3E9F}" type="pres">
      <dgm:prSet presAssocID="{BA3FEC10-69FB-486B-B3F3-0D7C8E487AFF}" presName="linear" presStyleCnt="0">
        <dgm:presLayoutVars>
          <dgm:animLvl val="lvl"/>
          <dgm:resizeHandles val="exact"/>
        </dgm:presLayoutVars>
      </dgm:prSet>
      <dgm:spPr/>
    </dgm:pt>
    <dgm:pt modelId="{6BF12269-7118-4128-8F1C-C5DC68100D57}" type="pres">
      <dgm:prSet presAssocID="{EAF2565A-0EB0-49D1-A3EF-F08C7A12DAFD}" presName="parentText" presStyleLbl="node1" presStyleIdx="0" presStyleCnt="1" custScaleY="36478">
        <dgm:presLayoutVars>
          <dgm:chMax val="0"/>
          <dgm:bulletEnabled val="1"/>
        </dgm:presLayoutVars>
      </dgm:prSet>
      <dgm:spPr/>
    </dgm:pt>
  </dgm:ptLst>
  <dgm:cxnLst>
    <dgm:cxn modelId="{03F4505D-BED3-4A9F-84ED-13E4E3CECEB2}" srcId="{BA3FEC10-69FB-486B-B3F3-0D7C8E487AFF}" destId="{EAF2565A-0EB0-49D1-A3EF-F08C7A12DAFD}" srcOrd="0" destOrd="0" parTransId="{39407F01-A4E8-443F-98B0-440522A4E7F6}" sibTransId="{A8C282E7-C4D8-4A1C-AF3D-7341B2E707C5}"/>
    <dgm:cxn modelId="{166353BE-AFBE-4B92-9D51-75F041A43ACF}" type="presOf" srcId="{BA3FEC10-69FB-486B-B3F3-0D7C8E487AFF}" destId="{1CD3E076-8973-4884-910F-7DADDF1D3E9F}" srcOrd="0" destOrd="0" presId="urn:microsoft.com/office/officeart/2005/8/layout/vList2"/>
    <dgm:cxn modelId="{0D9069D7-2BCE-4B58-B7A8-8C47A51C4DAC}" type="presOf" srcId="{EAF2565A-0EB0-49D1-A3EF-F08C7A12DAFD}" destId="{6BF12269-7118-4128-8F1C-C5DC68100D57}" srcOrd="0" destOrd="0" presId="urn:microsoft.com/office/officeart/2005/8/layout/vList2"/>
    <dgm:cxn modelId="{51080CC6-6F73-4461-9EA3-BF4CA1826BCD}" type="presParOf" srcId="{1CD3E076-8973-4884-910F-7DADDF1D3E9F}" destId="{6BF12269-7118-4128-8F1C-C5DC68100D57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A3FEC10-69FB-486B-B3F3-0D7C8E487AFF}" type="doc">
      <dgm:prSet loTypeId="urn:microsoft.com/office/officeart/2005/8/layout/vList2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pt-BR"/>
        </a:p>
      </dgm:t>
    </dgm:pt>
    <dgm:pt modelId="{EAF2565A-0EB0-49D1-A3EF-F08C7A12DAFD}">
      <dgm:prSet phldrT="[Texto]" custT="1"/>
      <dgm:spPr/>
      <dgm:t>
        <a:bodyPr/>
        <a:lstStyle/>
        <a:p>
          <a:r>
            <a:rPr lang="pt-BR" sz="2000"/>
            <a:t>Crédito</a:t>
          </a:r>
        </a:p>
      </dgm:t>
    </dgm:pt>
    <dgm:pt modelId="{39407F01-A4E8-443F-98B0-440522A4E7F6}" type="parTrans" cxnId="{03F4505D-BED3-4A9F-84ED-13E4E3CECEB2}">
      <dgm:prSet/>
      <dgm:spPr/>
      <dgm:t>
        <a:bodyPr/>
        <a:lstStyle/>
        <a:p>
          <a:endParaRPr lang="pt-BR"/>
        </a:p>
      </dgm:t>
    </dgm:pt>
    <dgm:pt modelId="{A8C282E7-C4D8-4A1C-AF3D-7341B2E707C5}" type="sibTrans" cxnId="{03F4505D-BED3-4A9F-84ED-13E4E3CECEB2}">
      <dgm:prSet/>
      <dgm:spPr/>
      <dgm:t>
        <a:bodyPr/>
        <a:lstStyle/>
        <a:p>
          <a:endParaRPr lang="pt-BR"/>
        </a:p>
      </dgm:t>
    </dgm:pt>
    <dgm:pt modelId="{1CD3E076-8973-4884-910F-7DADDF1D3E9F}" type="pres">
      <dgm:prSet presAssocID="{BA3FEC10-69FB-486B-B3F3-0D7C8E487AFF}" presName="linear" presStyleCnt="0">
        <dgm:presLayoutVars>
          <dgm:animLvl val="lvl"/>
          <dgm:resizeHandles val="exact"/>
        </dgm:presLayoutVars>
      </dgm:prSet>
      <dgm:spPr/>
    </dgm:pt>
    <dgm:pt modelId="{6BF12269-7118-4128-8F1C-C5DC68100D57}" type="pres">
      <dgm:prSet presAssocID="{EAF2565A-0EB0-49D1-A3EF-F08C7A12DAFD}" presName="parentText" presStyleLbl="node1" presStyleIdx="0" presStyleCnt="1" custScaleY="36478">
        <dgm:presLayoutVars>
          <dgm:chMax val="0"/>
          <dgm:bulletEnabled val="1"/>
        </dgm:presLayoutVars>
      </dgm:prSet>
      <dgm:spPr/>
    </dgm:pt>
  </dgm:ptLst>
  <dgm:cxnLst>
    <dgm:cxn modelId="{03F4505D-BED3-4A9F-84ED-13E4E3CECEB2}" srcId="{BA3FEC10-69FB-486B-B3F3-0D7C8E487AFF}" destId="{EAF2565A-0EB0-49D1-A3EF-F08C7A12DAFD}" srcOrd="0" destOrd="0" parTransId="{39407F01-A4E8-443F-98B0-440522A4E7F6}" sibTransId="{A8C282E7-C4D8-4A1C-AF3D-7341B2E707C5}"/>
    <dgm:cxn modelId="{166353BE-AFBE-4B92-9D51-75F041A43ACF}" type="presOf" srcId="{BA3FEC10-69FB-486B-B3F3-0D7C8E487AFF}" destId="{1CD3E076-8973-4884-910F-7DADDF1D3E9F}" srcOrd="0" destOrd="0" presId="urn:microsoft.com/office/officeart/2005/8/layout/vList2"/>
    <dgm:cxn modelId="{0D9069D7-2BCE-4B58-B7A8-8C47A51C4DAC}" type="presOf" srcId="{EAF2565A-0EB0-49D1-A3EF-F08C7A12DAFD}" destId="{6BF12269-7118-4128-8F1C-C5DC68100D57}" srcOrd="0" destOrd="0" presId="urn:microsoft.com/office/officeart/2005/8/layout/vList2"/>
    <dgm:cxn modelId="{51080CC6-6F73-4461-9EA3-BF4CA1826BCD}" type="presParOf" srcId="{1CD3E076-8973-4884-910F-7DADDF1D3E9F}" destId="{6BF12269-7118-4128-8F1C-C5DC68100D57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A3FEC10-69FB-486B-B3F3-0D7C8E487AFF}" type="doc">
      <dgm:prSet loTypeId="urn:microsoft.com/office/officeart/2005/8/layout/vList2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pt-BR"/>
        </a:p>
      </dgm:t>
    </dgm:pt>
    <dgm:pt modelId="{EAF2565A-0EB0-49D1-A3EF-F08C7A12DAFD}">
      <dgm:prSet phldrT="[Texto]" custT="1"/>
      <dgm:spPr/>
      <dgm:t>
        <a:bodyPr/>
        <a:lstStyle/>
        <a:p>
          <a:r>
            <a:rPr lang="pt-BR" sz="2000"/>
            <a:t>Organização do Orçamento</a:t>
          </a:r>
        </a:p>
      </dgm:t>
    </dgm:pt>
    <dgm:pt modelId="{39407F01-A4E8-443F-98B0-440522A4E7F6}" type="parTrans" cxnId="{03F4505D-BED3-4A9F-84ED-13E4E3CECEB2}">
      <dgm:prSet/>
      <dgm:spPr/>
      <dgm:t>
        <a:bodyPr/>
        <a:lstStyle/>
        <a:p>
          <a:endParaRPr lang="pt-BR"/>
        </a:p>
      </dgm:t>
    </dgm:pt>
    <dgm:pt modelId="{A8C282E7-C4D8-4A1C-AF3D-7341B2E707C5}" type="sibTrans" cxnId="{03F4505D-BED3-4A9F-84ED-13E4E3CECEB2}">
      <dgm:prSet/>
      <dgm:spPr/>
      <dgm:t>
        <a:bodyPr/>
        <a:lstStyle/>
        <a:p>
          <a:endParaRPr lang="pt-BR"/>
        </a:p>
      </dgm:t>
    </dgm:pt>
    <dgm:pt modelId="{1CD3E076-8973-4884-910F-7DADDF1D3E9F}" type="pres">
      <dgm:prSet presAssocID="{BA3FEC10-69FB-486B-B3F3-0D7C8E487AFF}" presName="linear" presStyleCnt="0">
        <dgm:presLayoutVars>
          <dgm:animLvl val="lvl"/>
          <dgm:resizeHandles val="exact"/>
        </dgm:presLayoutVars>
      </dgm:prSet>
      <dgm:spPr/>
    </dgm:pt>
    <dgm:pt modelId="{6BF12269-7118-4128-8F1C-C5DC68100D57}" type="pres">
      <dgm:prSet presAssocID="{EAF2565A-0EB0-49D1-A3EF-F08C7A12DAFD}" presName="parentText" presStyleLbl="node1" presStyleIdx="0" presStyleCnt="1" custScaleY="36478">
        <dgm:presLayoutVars>
          <dgm:chMax val="0"/>
          <dgm:bulletEnabled val="1"/>
        </dgm:presLayoutVars>
      </dgm:prSet>
      <dgm:spPr/>
    </dgm:pt>
  </dgm:ptLst>
  <dgm:cxnLst>
    <dgm:cxn modelId="{03F4505D-BED3-4A9F-84ED-13E4E3CECEB2}" srcId="{BA3FEC10-69FB-486B-B3F3-0D7C8E487AFF}" destId="{EAF2565A-0EB0-49D1-A3EF-F08C7A12DAFD}" srcOrd="0" destOrd="0" parTransId="{39407F01-A4E8-443F-98B0-440522A4E7F6}" sibTransId="{A8C282E7-C4D8-4A1C-AF3D-7341B2E707C5}"/>
    <dgm:cxn modelId="{166353BE-AFBE-4B92-9D51-75F041A43ACF}" type="presOf" srcId="{BA3FEC10-69FB-486B-B3F3-0D7C8E487AFF}" destId="{1CD3E076-8973-4884-910F-7DADDF1D3E9F}" srcOrd="0" destOrd="0" presId="urn:microsoft.com/office/officeart/2005/8/layout/vList2"/>
    <dgm:cxn modelId="{0D9069D7-2BCE-4B58-B7A8-8C47A51C4DAC}" type="presOf" srcId="{EAF2565A-0EB0-49D1-A3EF-F08C7A12DAFD}" destId="{6BF12269-7118-4128-8F1C-C5DC68100D57}" srcOrd="0" destOrd="0" presId="urn:microsoft.com/office/officeart/2005/8/layout/vList2"/>
    <dgm:cxn modelId="{51080CC6-6F73-4461-9EA3-BF4CA1826BCD}" type="presParOf" srcId="{1CD3E076-8973-4884-910F-7DADDF1D3E9F}" destId="{6BF12269-7118-4128-8F1C-C5DC68100D57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A3FEC10-69FB-486B-B3F3-0D7C8E487AFF}" type="doc">
      <dgm:prSet loTypeId="urn:microsoft.com/office/officeart/2005/8/layout/vList2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pt-BR"/>
        </a:p>
      </dgm:t>
    </dgm:pt>
    <dgm:pt modelId="{EAF2565A-0EB0-49D1-A3EF-F08C7A12DAFD}">
      <dgm:prSet phldrT="[Texto]" custT="1"/>
      <dgm:spPr/>
      <dgm:t>
        <a:bodyPr/>
        <a:lstStyle/>
        <a:p>
          <a:r>
            <a:rPr lang="pt-BR" sz="2000"/>
            <a:t>Prevenção à Inadimplência</a:t>
          </a:r>
        </a:p>
      </dgm:t>
    </dgm:pt>
    <dgm:pt modelId="{39407F01-A4E8-443F-98B0-440522A4E7F6}" type="parTrans" cxnId="{03F4505D-BED3-4A9F-84ED-13E4E3CECEB2}">
      <dgm:prSet/>
      <dgm:spPr/>
      <dgm:t>
        <a:bodyPr/>
        <a:lstStyle/>
        <a:p>
          <a:endParaRPr lang="pt-BR"/>
        </a:p>
      </dgm:t>
    </dgm:pt>
    <dgm:pt modelId="{A8C282E7-C4D8-4A1C-AF3D-7341B2E707C5}" type="sibTrans" cxnId="{03F4505D-BED3-4A9F-84ED-13E4E3CECEB2}">
      <dgm:prSet/>
      <dgm:spPr/>
      <dgm:t>
        <a:bodyPr/>
        <a:lstStyle/>
        <a:p>
          <a:endParaRPr lang="pt-BR"/>
        </a:p>
      </dgm:t>
    </dgm:pt>
    <dgm:pt modelId="{1CD3E076-8973-4884-910F-7DADDF1D3E9F}" type="pres">
      <dgm:prSet presAssocID="{BA3FEC10-69FB-486B-B3F3-0D7C8E487AFF}" presName="linear" presStyleCnt="0">
        <dgm:presLayoutVars>
          <dgm:animLvl val="lvl"/>
          <dgm:resizeHandles val="exact"/>
        </dgm:presLayoutVars>
      </dgm:prSet>
      <dgm:spPr/>
    </dgm:pt>
    <dgm:pt modelId="{6BF12269-7118-4128-8F1C-C5DC68100D57}" type="pres">
      <dgm:prSet presAssocID="{EAF2565A-0EB0-49D1-A3EF-F08C7A12DAFD}" presName="parentText" presStyleLbl="node1" presStyleIdx="0" presStyleCnt="1" custScaleY="36478">
        <dgm:presLayoutVars>
          <dgm:chMax val="0"/>
          <dgm:bulletEnabled val="1"/>
        </dgm:presLayoutVars>
      </dgm:prSet>
      <dgm:spPr/>
    </dgm:pt>
  </dgm:ptLst>
  <dgm:cxnLst>
    <dgm:cxn modelId="{03F4505D-BED3-4A9F-84ED-13E4E3CECEB2}" srcId="{BA3FEC10-69FB-486B-B3F3-0D7C8E487AFF}" destId="{EAF2565A-0EB0-49D1-A3EF-F08C7A12DAFD}" srcOrd="0" destOrd="0" parTransId="{39407F01-A4E8-443F-98B0-440522A4E7F6}" sibTransId="{A8C282E7-C4D8-4A1C-AF3D-7341B2E707C5}"/>
    <dgm:cxn modelId="{166353BE-AFBE-4B92-9D51-75F041A43ACF}" type="presOf" srcId="{BA3FEC10-69FB-486B-B3F3-0D7C8E487AFF}" destId="{1CD3E076-8973-4884-910F-7DADDF1D3E9F}" srcOrd="0" destOrd="0" presId="urn:microsoft.com/office/officeart/2005/8/layout/vList2"/>
    <dgm:cxn modelId="{0D9069D7-2BCE-4B58-B7A8-8C47A51C4DAC}" type="presOf" srcId="{EAF2565A-0EB0-49D1-A3EF-F08C7A12DAFD}" destId="{6BF12269-7118-4128-8F1C-C5DC68100D57}" srcOrd="0" destOrd="0" presId="urn:microsoft.com/office/officeart/2005/8/layout/vList2"/>
    <dgm:cxn modelId="{51080CC6-6F73-4461-9EA3-BF4CA1826BCD}" type="presParOf" srcId="{1CD3E076-8973-4884-910F-7DADDF1D3E9F}" destId="{6BF12269-7118-4128-8F1C-C5DC68100D57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A3FEC10-69FB-486B-B3F3-0D7C8E487AFF}" type="doc">
      <dgm:prSet loTypeId="urn:microsoft.com/office/officeart/2005/8/layout/vList2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pt-BR"/>
        </a:p>
      </dgm:t>
    </dgm:pt>
    <dgm:pt modelId="{EAF2565A-0EB0-49D1-A3EF-F08C7A12DAFD}">
      <dgm:prSet phldrT="[Texto]" custT="1"/>
      <dgm:spPr/>
      <dgm:t>
        <a:bodyPr/>
        <a:lstStyle/>
        <a:p>
          <a:r>
            <a:rPr lang="pt-BR" sz="2000"/>
            <a:t>Planejamento</a:t>
          </a:r>
        </a:p>
      </dgm:t>
    </dgm:pt>
    <dgm:pt modelId="{39407F01-A4E8-443F-98B0-440522A4E7F6}" type="parTrans" cxnId="{03F4505D-BED3-4A9F-84ED-13E4E3CECEB2}">
      <dgm:prSet/>
      <dgm:spPr/>
      <dgm:t>
        <a:bodyPr/>
        <a:lstStyle/>
        <a:p>
          <a:endParaRPr lang="pt-BR"/>
        </a:p>
      </dgm:t>
    </dgm:pt>
    <dgm:pt modelId="{A8C282E7-C4D8-4A1C-AF3D-7341B2E707C5}" type="sibTrans" cxnId="{03F4505D-BED3-4A9F-84ED-13E4E3CECEB2}">
      <dgm:prSet/>
      <dgm:spPr/>
      <dgm:t>
        <a:bodyPr/>
        <a:lstStyle/>
        <a:p>
          <a:endParaRPr lang="pt-BR"/>
        </a:p>
      </dgm:t>
    </dgm:pt>
    <dgm:pt modelId="{1CD3E076-8973-4884-910F-7DADDF1D3E9F}" type="pres">
      <dgm:prSet presAssocID="{BA3FEC10-69FB-486B-B3F3-0D7C8E487AFF}" presName="linear" presStyleCnt="0">
        <dgm:presLayoutVars>
          <dgm:animLvl val="lvl"/>
          <dgm:resizeHandles val="exact"/>
        </dgm:presLayoutVars>
      </dgm:prSet>
      <dgm:spPr/>
    </dgm:pt>
    <dgm:pt modelId="{6BF12269-7118-4128-8F1C-C5DC68100D57}" type="pres">
      <dgm:prSet presAssocID="{EAF2565A-0EB0-49D1-A3EF-F08C7A12DAFD}" presName="parentText" presStyleLbl="node1" presStyleIdx="0" presStyleCnt="1" custScaleY="36478">
        <dgm:presLayoutVars>
          <dgm:chMax val="0"/>
          <dgm:bulletEnabled val="1"/>
        </dgm:presLayoutVars>
      </dgm:prSet>
      <dgm:spPr/>
    </dgm:pt>
  </dgm:ptLst>
  <dgm:cxnLst>
    <dgm:cxn modelId="{03F4505D-BED3-4A9F-84ED-13E4E3CECEB2}" srcId="{BA3FEC10-69FB-486B-B3F3-0D7C8E487AFF}" destId="{EAF2565A-0EB0-49D1-A3EF-F08C7A12DAFD}" srcOrd="0" destOrd="0" parTransId="{39407F01-A4E8-443F-98B0-440522A4E7F6}" sibTransId="{A8C282E7-C4D8-4A1C-AF3D-7341B2E707C5}"/>
    <dgm:cxn modelId="{166353BE-AFBE-4B92-9D51-75F041A43ACF}" type="presOf" srcId="{BA3FEC10-69FB-486B-B3F3-0D7C8E487AFF}" destId="{1CD3E076-8973-4884-910F-7DADDF1D3E9F}" srcOrd="0" destOrd="0" presId="urn:microsoft.com/office/officeart/2005/8/layout/vList2"/>
    <dgm:cxn modelId="{0D9069D7-2BCE-4B58-B7A8-8C47A51C4DAC}" type="presOf" srcId="{EAF2565A-0EB0-49D1-A3EF-F08C7A12DAFD}" destId="{6BF12269-7118-4128-8F1C-C5DC68100D57}" srcOrd="0" destOrd="0" presId="urn:microsoft.com/office/officeart/2005/8/layout/vList2"/>
    <dgm:cxn modelId="{51080CC6-6F73-4461-9EA3-BF4CA1826BCD}" type="presParOf" srcId="{1CD3E076-8973-4884-910F-7DADDF1D3E9F}" destId="{6BF12269-7118-4128-8F1C-C5DC68100D57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F12269-7118-4128-8F1C-C5DC68100D57}">
      <dsp:nvSpPr>
        <dsp:cNvPr id="0" name=""/>
        <dsp:cNvSpPr/>
      </dsp:nvSpPr>
      <dsp:spPr>
        <a:xfrm>
          <a:off x="0" y="150099"/>
          <a:ext cx="5400039" cy="437035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2000" kern="1200"/>
            <a:t>EDUCAÇÃO FINANCEIRA </a:t>
          </a:r>
        </a:p>
      </dsp:txBody>
      <dsp:txXfrm>
        <a:off x="21334" y="171433"/>
        <a:ext cx="5357371" cy="39436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F12269-7118-4128-8F1C-C5DC68100D57}">
      <dsp:nvSpPr>
        <dsp:cNvPr id="0" name=""/>
        <dsp:cNvSpPr/>
      </dsp:nvSpPr>
      <dsp:spPr>
        <a:xfrm>
          <a:off x="0" y="150099"/>
          <a:ext cx="5400039" cy="437035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2000" kern="1200"/>
            <a:t>Orçamento</a:t>
          </a:r>
        </a:p>
      </dsp:txBody>
      <dsp:txXfrm>
        <a:off x="21334" y="171433"/>
        <a:ext cx="5357371" cy="39436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F12269-7118-4128-8F1C-C5DC68100D57}">
      <dsp:nvSpPr>
        <dsp:cNvPr id="0" name=""/>
        <dsp:cNvSpPr/>
      </dsp:nvSpPr>
      <dsp:spPr>
        <a:xfrm>
          <a:off x="0" y="150099"/>
          <a:ext cx="5400039" cy="437035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2000" kern="1200"/>
            <a:t>Crédito</a:t>
          </a:r>
        </a:p>
      </dsp:txBody>
      <dsp:txXfrm>
        <a:off x="21334" y="171433"/>
        <a:ext cx="5357371" cy="39436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F12269-7118-4128-8F1C-C5DC68100D57}">
      <dsp:nvSpPr>
        <dsp:cNvPr id="0" name=""/>
        <dsp:cNvSpPr/>
      </dsp:nvSpPr>
      <dsp:spPr>
        <a:xfrm>
          <a:off x="0" y="150099"/>
          <a:ext cx="5400039" cy="437035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2000" kern="1200"/>
            <a:t>Organização do Orçamento</a:t>
          </a:r>
        </a:p>
      </dsp:txBody>
      <dsp:txXfrm>
        <a:off x="21334" y="171433"/>
        <a:ext cx="5357371" cy="39436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F12269-7118-4128-8F1C-C5DC68100D57}">
      <dsp:nvSpPr>
        <dsp:cNvPr id="0" name=""/>
        <dsp:cNvSpPr/>
      </dsp:nvSpPr>
      <dsp:spPr>
        <a:xfrm>
          <a:off x="0" y="150099"/>
          <a:ext cx="5400039" cy="437035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2000" kern="1200"/>
            <a:t>Prevenção à Inadimplência</a:t>
          </a:r>
        </a:p>
      </dsp:txBody>
      <dsp:txXfrm>
        <a:off x="21334" y="171433"/>
        <a:ext cx="5357371" cy="39436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F12269-7118-4128-8F1C-C5DC68100D57}">
      <dsp:nvSpPr>
        <dsp:cNvPr id="0" name=""/>
        <dsp:cNvSpPr/>
      </dsp:nvSpPr>
      <dsp:spPr>
        <a:xfrm>
          <a:off x="0" y="150099"/>
          <a:ext cx="5400039" cy="437035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2000" kern="1200"/>
            <a:t>Planejamento</a:t>
          </a:r>
        </a:p>
      </dsp:txBody>
      <dsp:txXfrm>
        <a:off x="21334" y="171433"/>
        <a:ext cx="5357371" cy="3943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BRDE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de Oliveira Lang</dc:creator>
  <cp:keywords/>
  <dc:description/>
  <cp:lastModifiedBy>Luciane de Oliveira Lang</cp:lastModifiedBy>
  <cp:revision>3</cp:revision>
  <dcterms:created xsi:type="dcterms:W3CDTF">2024-10-01T18:16:00Z</dcterms:created>
  <dcterms:modified xsi:type="dcterms:W3CDTF">2024-10-01T18:17:00Z</dcterms:modified>
</cp:coreProperties>
</file>